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B75D9" w14:textId="0641DF56" w:rsidR="00451B98" w:rsidRDefault="00E1411B" w:rsidP="00E1411B">
      <w:pPr>
        <w:pStyle w:val="Title"/>
        <w:pBdr>
          <w:bottom w:val="single" w:sz="12" w:space="1" w:color="auto"/>
        </w:pBdr>
        <w:jc w:val="center"/>
        <w:rPr>
          <w:rFonts w:ascii="Times New Roman" w:hAnsi="Times New Roman" w:cs="Times New Roman"/>
        </w:rPr>
      </w:pPr>
      <w:r>
        <w:rPr>
          <w:rFonts w:ascii="Times New Roman" w:hAnsi="Times New Roman" w:cs="Times New Roman"/>
        </w:rPr>
        <w:t>Adult Ed- November 20</w:t>
      </w:r>
    </w:p>
    <w:p w14:paraId="173CCDEC" w14:textId="36154989" w:rsidR="00E1411B" w:rsidRDefault="00E1411B" w:rsidP="00E1411B">
      <w:r>
        <w:softHyphen/>
      </w:r>
      <w:r>
        <w:softHyphen/>
      </w:r>
      <w:r>
        <w:softHyphen/>
      </w:r>
      <w:r>
        <w:softHyphen/>
      </w:r>
      <w:r>
        <w:softHyphen/>
      </w:r>
      <w:r>
        <w:softHyphen/>
      </w:r>
      <w:r>
        <w:softHyphen/>
      </w:r>
      <w:r>
        <w:softHyphen/>
      </w:r>
      <w:r>
        <w:softHyphen/>
      </w:r>
      <w:r>
        <w:softHyphen/>
      </w:r>
      <w:r>
        <w:softHyphen/>
      </w:r>
      <w:r>
        <w:softHyphen/>
      </w:r>
      <w:r>
        <w:softHyphen/>
      </w:r>
      <w:r>
        <w:softHyphen/>
      </w:r>
    </w:p>
    <w:p w14:paraId="69B2E4BC" w14:textId="504CCEDC" w:rsidR="00E1411B" w:rsidRDefault="001851AF" w:rsidP="001851AF">
      <w:pPr>
        <w:spacing w:line="480" w:lineRule="auto"/>
        <w:jc w:val="center"/>
        <w:rPr>
          <w:i/>
          <w:iCs/>
        </w:rPr>
      </w:pPr>
      <w:r>
        <w:rPr>
          <w:i/>
          <w:iCs/>
        </w:rPr>
        <w:t>Acts 10:34-11:18- Who are We to Stand in God’s Way?</w:t>
      </w:r>
    </w:p>
    <w:p w14:paraId="2DA89DDF" w14:textId="515CA584" w:rsidR="001851AF" w:rsidRDefault="001851AF" w:rsidP="001851A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Well, first off, I’d like to thank the collars for the opportunity to let me stand up here and ramble for about an hour or so. Richard and Howard, please hold your questions until the end. </w:t>
      </w:r>
    </w:p>
    <w:p w14:paraId="6A46A2AD" w14:textId="2579D2DF" w:rsidR="001851AF" w:rsidRDefault="001851AF" w:rsidP="001851AF">
      <w:pPr>
        <w:spacing w:line="480" w:lineRule="auto"/>
        <w:rPr>
          <w:rFonts w:ascii="Times New Roman" w:hAnsi="Times New Roman" w:cs="Times New Roman"/>
          <w:sz w:val="24"/>
          <w:szCs w:val="24"/>
        </w:rPr>
      </w:pPr>
      <w:r>
        <w:rPr>
          <w:rFonts w:ascii="Times New Roman" w:hAnsi="Times New Roman" w:cs="Times New Roman"/>
          <w:sz w:val="24"/>
          <w:szCs w:val="24"/>
        </w:rPr>
        <w:tab/>
        <w:t>Throughout the entirety of the book of Acts, we see that the Holy Ghost works through anyone and everyone</w:t>
      </w:r>
      <w:r w:rsidR="00BE0B64">
        <w:rPr>
          <w:rFonts w:ascii="Times New Roman" w:hAnsi="Times New Roman" w:cs="Times New Roman"/>
          <w:sz w:val="24"/>
          <w:szCs w:val="24"/>
        </w:rPr>
        <w:t xml:space="preserve"> to spread the Gospel. He presents opportunities to the apostles in each of their respective situations and scenarios to spread the gospel around the world. Not two chapters prior to these proceedings in chapter 8, we see Phillip’s encounter with the Ethiopian Eunuch, who essentially kickstarts the movement of the Word into the ends of the earth. And while this encounter is, and should be, extremely valuable to the church’s spread in the book of Acts, St. Peter’s encounter with Cornelius and his household really is a “slam dunk” as those in the business world would say. </w:t>
      </w:r>
    </w:p>
    <w:p w14:paraId="4D9B8BB4" w14:textId="209CFC3F" w:rsidR="00BE0B64" w:rsidRDefault="00BE0B64" w:rsidP="001851A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ab/>
      </w:r>
      <w:r w:rsidR="00A550B0">
        <w:rPr>
          <w:rFonts w:ascii="Times New Roman" w:hAnsi="Times New Roman" w:cs="Times New Roman"/>
          <w:sz w:val="24"/>
          <w:szCs w:val="24"/>
        </w:rPr>
        <w:t>The sections of Acts 10 and 11 that we will be discussing today are rounded in total by one question and one question alone: Who am I to stand in God’s Way? Peter asks this question in response to some of the leaders of the time in Jerusalem. He had told them of the vision that he had received, and that his call to Cornelius’ house was no mere act of attrition. “As I spoke to them, the Holy Spirit fell on them just as it had fallen on us in the beginning…</w:t>
      </w:r>
      <w:r w:rsidR="00DC73FE" w:rsidRPr="00DC73FE">
        <w:rPr>
          <w:rFonts w:ascii="Times New Roman" w:hAnsi="Times New Roman" w:cs="Times New Roman"/>
          <w:color w:val="000000"/>
          <w:sz w:val="24"/>
          <w:szCs w:val="24"/>
          <w:shd w:val="clear" w:color="auto" w:fill="FFFFFF"/>
        </w:rPr>
        <w:t>If then God gave the same gift to them as he gave to us when we believed in the Lord Jesus Christ, who was I that I could stand in God's way?</w:t>
      </w:r>
      <w:r w:rsidR="00DC73FE">
        <w:rPr>
          <w:rFonts w:ascii="Times New Roman" w:hAnsi="Times New Roman" w:cs="Times New Roman"/>
          <w:color w:val="000000"/>
          <w:sz w:val="24"/>
          <w:szCs w:val="24"/>
          <w:shd w:val="clear" w:color="auto" w:fill="FFFFFF"/>
        </w:rPr>
        <w:t xml:space="preserve">” The Holy Spirit was able to work through Peter, and thus, impact the lives of an entire household. </w:t>
      </w:r>
    </w:p>
    <w:p w14:paraId="4185C531" w14:textId="1D2B3877" w:rsidR="00DC73FE" w:rsidRDefault="00DC73FE" w:rsidP="001851A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ab/>
        <w:t xml:space="preserve">But back to this question: “Who am I to stand in God’s Way?” </w:t>
      </w:r>
      <w:r w:rsidR="007139A5">
        <w:rPr>
          <w:rFonts w:ascii="Times New Roman" w:hAnsi="Times New Roman" w:cs="Times New Roman"/>
          <w:color w:val="000000"/>
          <w:sz w:val="24"/>
          <w:szCs w:val="24"/>
          <w:shd w:val="clear" w:color="auto" w:fill="FFFFFF"/>
        </w:rPr>
        <w:t xml:space="preserve">Peter learned this lesson the hard way many times throughout the Gospels. </w:t>
      </w:r>
      <w:r w:rsidR="0007738C">
        <w:rPr>
          <w:rFonts w:ascii="Times New Roman" w:hAnsi="Times New Roman" w:cs="Times New Roman"/>
          <w:color w:val="000000"/>
          <w:sz w:val="24"/>
          <w:szCs w:val="24"/>
          <w:shd w:val="clear" w:color="auto" w:fill="FFFFFF"/>
        </w:rPr>
        <w:t xml:space="preserve">In all three accounts of the Transfiguration, Peter tries to steal the spotlight, so to speak (Matthew 17:4, Mark 9:5, Luke 9:33). He tries to tell Jesus that He is not going to be crucified, because it is far beyond Him (Matthew 16:22), and tries to tell Jesus what is going to happen again in the Upper Room (Matthew 26:33-35). If anyone knows anything about standing in God’s way, it is Peter. But the Peter in Acts is a far different man than the Peter that is mentioned in the Gospels. This is the Peter of whom Jesus says, “Upon this rock I will build my church…” By now, Peter surely understands that the Lord is in charge of all, both Jew and Gentile, and He will use whatever vessels are needed to bring about His Word on Earth. If the Spirit moved through the Gentiles, then what was Peter to do, aside from step back and let the Lord </w:t>
      </w:r>
      <w:r w:rsidR="00CC2FED">
        <w:rPr>
          <w:rFonts w:ascii="Times New Roman" w:hAnsi="Times New Roman" w:cs="Times New Roman"/>
          <w:color w:val="000000"/>
          <w:sz w:val="24"/>
          <w:szCs w:val="24"/>
          <w:shd w:val="clear" w:color="auto" w:fill="FFFFFF"/>
        </w:rPr>
        <w:t xml:space="preserve">do His work? </w:t>
      </w:r>
    </w:p>
    <w:p w14:paraId="1E21DBC3" w14:textId="71F6B527" w:rsidR="00CC2FED" w:rsidRDefault="00CC2FED" w:rsidP="001851A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If we were to look at ourselves today, we can see that far too often, we have stood in God’s way, or at least attempted to. After all, that is what got us into this whole sin mess to begin with (Genesis 3). When man tries to play God, bad things tend to happen. The fact of the matter is that we, too often, have failed to see how God is working because we try to eclipse His work. How many times have we rejected opportunities to spread the Word because we believe that the way we do it is better than using the tools that God has provided for us? How many times have we decided that our way is better than God’s way? If we are all answering honestly, it is too many to count. I know that I am guilty of this myself. </w:t>
      </w:r>
      <w:r w:rsidR="00B76FCF">
        <w:rPr>
          <w:rFonts w:ascii="Times New Roman" w:hAnsi="Times New Roman" w:cs="Times New Roman"/>
          <w:color w:val="000000"/>
          <w:sz w:val="24"/>
          <w:szCs w:val="24"/>
          <w:shd w:val="clear" w:color="auto" w:fill="FFFFFF"/>
        </w:rPr>
        <w:t xml:space="preserve">The patriarchs, kings, and prophets in the Old Testament are guilty of it. The apostles, in some instances, in the New Testament are guilty of it. If anyone has seen any of the movies in the Marvel Cinematic Universe, in one of the scenes in </w:t>
      </w:r>
      <w:r w:rsidR="00B76FCF">
        <w:rPr>
          <w:rFonts w:ascii="Times New Roman" w:hAnsi="Times New Roman" w:cs="Times New Roman"/>
          <w:i/>
          <w:iCs/>
          <w:color w:val="000000"/>
          <w:sz w:val="24"/>
          <w:szCs w:val="24"/>
          <w:shd w:val="clear" w:color="auto" w:fill="FFFFFF"/>
        </w:rPr>
        <w:t>Infinity War</w:t>
      </w:r>
      <w:r w:rsidR="00B76FCF">
        <w:rPr>
          <w:rFonts w:ascii="Times New Roman" w:hAnsi="Times New Roman" w:cs="Times New Roman"/>
          <w:color w:val="000000"/>
          <w:sz w:val="24"/>
          <w:szCs w:val="24"/>
          <w:shd w:val="clear" w:color="auto" w:fill="FFFFFF"/>
        </w:rPr>
        <w:t xml:space="preserve">, Tony Stark and Peter Quill (aka Star-Lord) are discussing how to defeat Thanos. Iron Man offers a solution, to which Quill replies “I like your plan, except it </w:t>
      </w:r>
      <w:r w:rsidR="00462A1D">
        <w:rPr>
          <w:rFonts w:ascii="Times New Roman" w:hAnsi="Times New Roman" w:cs="Times New Roman"/>
          <w:color w:val="000000"/>
          <w:sz w:val="24"/>
          <w:szCs w:val="24"/>
          <w:shd w:val="clear" w:color="auto" w:fill="FFFFFF"/>
        </w:rPr>
        <w:t>stinks</w:t>
      </w:r>
      <w:r w:rsidR="00B76FCF">
        <w:rPr>
          <w:rFonts w:ascii="Times New Roman" w:hAnsi="Times New Roman" w:cs="Times New Roman"/>
          <w:color w:val="000000"/>
          <w:sz w:val="24"/>
          <w:szCs w:val="24"/>
          <w:shd w:val="clear" w:color="auto" w:fill="FFFFFF"/>
        </w:rPr>
        <w:t xml:space="preserve">, so </w:t>
      </w:r>
      <w:r w:rsidR="00B76FCF">
        <w:rPr>
          <w:rFonts w:ascii="Times New Roman" w:hAnsi="Times New Roman" w:cs="Times New Roman"/>
          <w:color w:val="000000"/>
          <w:sz w:val="24"/>
          <w:szCs w:val="24"/>
          <w:shd w:val="clear" w:color="auto" w:fill="FFFFFF"/>
        </w:rPr>
        <w:lastRenderedPageBreak/>
        <w:t>let me do the planning.” How many times has each one of us had that interaction</w:t>
      </w:r>
      <w:r w:rsidR="00051682">
        <w:rPr>
          <w:rFonts w:ascii="Times New Roman" w:hAnsi="Times New Roman" w:cs="Times New Roman"/>
          <w:color w:val="000000"/>
          <w:sz w:val="24"/>
          <w:szCs w:val="24"/>
          <w:shd w:val="clear" w:color="auto" w:fill="FFFFFF"/>
        </w:rPr>
        <w:t xml:space="preserve"> with </w:t>
      </w:r>
      <w:proofErr w:type="spellStart"/>
      <w:r w:rsidR="00051682">
        <w:rPr>
          <w:rFonts w:ascii="Times New Roman" w:hAnsi="Times New Roman" w:cs="Times New Roman"/>
          <w:color w:val="000000"/>
          <w:sz w:val="24"/>
          <w:szCs w:val="24"/>
          <w:shd w:val="clear" w:color="auto" w:fill="FFFFFF"/>
        </w:rPr>
        <w:t>our</w:t>
      </w:r>
      <w:proofErr w:type="spellEnd"/>
      <w:r w:rsidR="00051682">
        <w:rPr>
          <w:rFonts w:ascii="Times New Roman" w:hAnsi="Times New Roman" w:cs="Times New Roman"/>
          <w:color w:val="000000"/>
          <w:sz w:val="24"/>
          <w:szCs w:val="24"/>
          <w:shd w:val="clear" w:color="auto" w:fill="FFFFFF"/>
        </w:rPr>
        <w:t xml:space="preserve"> Lord?</w:t>
      </w:r>
      <w:r w:rsidR="000A39A3">
        <w:rPr>
          <w:rFonts w:ascii="Times New Roman" w:hAnsi="Times New Roman" w:cs="Times New Roman"/>
          <w:color w:val="000000"/>
          <w:sz w:val="24"/>
          <w:szCs w:val="24"/>
          <w:shd w:val="clear" w:color="auto" w:fill="FFFFFF"/>
        </w:rPr>
        <w:t xml:space="preserve"> </w:t>
      </w:r>
      <w:r w:rsidR="00B76FCF">
        <w:rPr>
          <w:rFonts w:ascii="Times New Roman" w:hAnsi="Times New Roman" w:cs="Times New Roman"/>
          <w:color w:val="000000"/>
          <w:sz w:val="24"/>
          <w:szCs w:val="24"/>
          <w:shd w:val="clear" w:color="auto" w:fill="FFFFFF"/>
        </w:rPr>
        <w:t xml:space="preserve"> Perhaps some of us like the sound of our own voice too much. Perhaps some of us like the idea of being in charge. Perhaps it’s a mixture of both. It varies in each person, but the problem remains consistent in each human across the globe.</w:t>
      </w:r>
      <w:r w:rsidR="004F6C58">
        <w:rPr>
          <w:rFonts w:ascii="Times New Roman" w:hAnsi="Times New Roman" w:cs="Times New Roman"/>
          <w:color w:val="000000"/>
          <w:sz w:val="24"/>
          <w:szCs w:val="24"/>
          <w:shd w:val="clear" w:color="auto" w:fill="FFFFFF"/>
        </w:rPr>
        <w:t xml:space="preserve"> At the core of our sinful nature is the desire to be equal to, or perhaps better than, our Creator</w:t>
      </w:r>
      <w:r w:rsidR="002B2A87">
        <w:rPr>
          <w:rFonts w:ascii="Times New Roman" w:hAnsi="Times New Roman" w:cs="Times New Roman"/>
          <w:color w:val="000000"/>
          <w:sz w:val="24"/>
          <w:szCs w:val="24"/>
          <w:shd w:val="clear" w:color="auto" w:fill="FFFFFF"/>
        </w:rPr>
        <w:t xml:space="preserve">. </w:t>
      </w:r>
    </w:p>
    <w:p w14:paraId="623523A2" w14:textId="77777777" w:rsidR="000B2DDE" w:rsidRDefault="00641ABD" w:rsidP="001851A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This is, perhaps, the biggest takeaway from not just this section of these two chapters, but </w:t>
      </w:r>
      <w:r w:rsidR="007E11E0">
        <w:rPr>
          <w:rFonts w:ascii="Times New Roman" w:hAnsi="Times New Roman" w:cs="Times New Roman"/>
          <w:color w:val="000000"/>
          <w:sz w:val="24"/>
          <w:szCs w:val="24"/>
          <w:shd w:val="clear" w:color="auto" w:fill="FFFFFF"/>
        </w:rPr>
        <w:t xml:space="preserve">from the entirety of </w:t>
      </w:r>
      <w:r w:rsidR="00CF739D">
        <w:rPr>
          <w:rFonts w:ascii="Times New Roman" w:hAnsi="Times New Roman" w:cs="Times New Roman"/>
          <w:color w:val="000000"/>
          <w:sz w:val="24"/>
          <w:szCs w:val="24"/>
          <w:shd w:val="clear" w:color="auto" w:fill="FFFFFF"/>
        </w:rPr>
        <w:t xml:space="preserve">Scripture. Who but our Lord would use </w:t>
      </w:r>
      <w:r w:rsidR="00A425A3">
        <w:rPr>
          <w:rFonts w:ascii="Times New Roman" w:hAnsi="Times New Roman" w:cs="Times New Roman"/>
          <w:color w:val="000000"/>
          <w:sz w:val="24"/>
          <w:szCs w:val="24"/>
          <w:shd w:val="clear" w:color="auto" w:fill="FFFFFF"/>
        </w:rPr>
        <w:t>a murderer and a poor public speaker to le</w:t>
      </w:r>
      <w:r w:rsidR="008444AA">
        <w:rPr>
          <w:rFonts w:ascii="Times New Roman" w:hAnsi="Times New Roman" w:cs="Times New Roman"/>
          <w:color w:val="000000"/>
          <w:sz w:val="24"/>
          <w:szCs w:val="24"/>
          <w:shd w:val="clear" w:color="auto" w:fill="FFFFFF"/>
        </w:rPr>
        <w:t xml:space="preserve">ad His people out of Egypt? Who but our Lord would use a scrawny shepherd </w:t>
      </w:r>
      <w:r w:rsidR="00145DCA">
        <w:rPr>
          <w:rFonts w:ascii="Times New Roman" w:hAnsi="Times New Roman" w:cs="Times New Roman"/>
          <w:color w:val="000000"/>
          <w:sz w:val="24"/>
          <w:szCs w:val="24"/>
          <w:shd w:val="clear" w:color="auto" w:fill="FFFFFF"/>
        </w:rPr>
        <w:t>boy to kill a giant</w:t>
      </w:r>
      <w:r w:rsidR="00695E71">
        <w:rPr>
          <w:rFonts w:ascii="Times New Roman" w:hAnsi="Times New Roman" w:cs="Times New Roman"/>
          <w:color w:val="000000"/>
          <w:sz w:val="24"/>
          <w:szCs w:val="24"/>
          <w:shd w:val="clear" w:color="auto" w:fill="FFFFFF"/>
        </w:rPr>
        <w:t xml:space="preserve"> and rule His people? Who but our Lord would use a fisherman from Galilee to lead His </w:t>
      </w:r>
      <w:r w:rsidR="00EB756F">
        <w:rPr>
          <w:rFonts w:ascii="Times New Roman" w:hAnsi="Times New Roman" w:cs="Times New Roman"/>
          <w:color w:val="000000"/>
          <w:sz w:val="24"/>
          <w:szCs w:val="24"/>
          <w:shd w:val="clear" w:color="auto" w:fill="FFFFFF"/>
        </w:rPr>
        <w:t xml:space="preserve">church? Our Lord uses whom He wills to use. </w:t>
      </w:r>
      <w:r w:rsidR="000B2DDE">
        <w:rPr>
          <w:rFonts w:ascii="Times New Roman" w:hAnsi="Times New Roman" w:cs="Times New Roman"/>
          <w:color w:val="000000"/>
          <w:sz w:val="24"/>
          <w:szCs w:val="24"/>
          <w:shd w:val="clear" w:color="auto" w:fill="FFFFFF"/>
        </w:rPr>
        <w:t>If then, He can use a poor public speaker, a shepherd boy, and a fisherman, than who are we to suggest whom God uses?</w:t>
      </w:r>
    </w:p>
    <w:p w14:paraId="26366509" w14:textId="48C68046" w:rsidR="00641ABD" w:rsidRDefault="00D973A4" w:rsidP="005B4FCB">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FC5338">
        <w:rPr>
          <w:rFonts w:ascii="Times New Roman" w:hAnsi="Times New Roman" w:cs="Times New Roman"/>
          <w:color w:val="000000"/>
          <w:sz w:val="24"/>
          <w:szCs w:val="24"/>
          <w:shd w:val="clear" w:color="auto" w:fill="FFFFFF"/>
        </w:rPr>
        <w:t xml:space="preserve">Another point to make </w:t>
      </w:r>
      <w:r w:rsidR="005515EC">
        <w:rPr>
          <w:rFonts w:ascii="Times New Roman" w:hAnsi="Times New Roman" w:cs="Times New Roman"/>
          <w:color w:val="000000"/>
          <w:sz w:val="24"/>
          <w:szCs w:val="24"/>
          <w:shd w:val="clear" w:color="auto" w:fill="FFFFFF"/>
        </w:rPr>
        <w:t>regarding</w:t>
      </w:r>
      <w:r w:rsidR="00FC5338">
        <w:rPr>
          <w:rFonts w:ascii="Times New Roman" w:hAnsi="Times New Roman" w:cs="Times New Roman"/>
          <w:color w:val="000000"/>
          <w:sz w:val="24"/>
          <w:szCs w:val="24"/>
          <w:shd w:val="clear" w:color="auto" w:fill="FFFFFF"/>
        </w:rPr>
        <w:t xml:space="preserve"> this question is the acceptance of the church in Jerusalem. That is to say, once Peter explained the situation. Initially, we see that the church is, in some way, disgusted with Peter that he went and ate with the uncircumcised (11:3). However, once Peter tells them of the vision, and the encounter with Cornelius, the church is gradually </w:t>
      </w:r>
      <w:r w:rsidR="005A35B6">
        <w:rPr>
          <w:rFonts w:ascii="Times New Roman" w:hAnsi="Times New Roman" w:cs="Times New Roman"/>
          <w:color w:val="000000"/>
          <w:sz w:val="24"/>
          <w:szCs w:val="24"/>
          <w:shd w:val="clear" w:color="auto" w:fill="FFFFFF"/>
        </w:rPr>
        <w:t>more accepting of th</w:t>
      </w:r>
      <w:r w:rsidR="006F7FAB">
        <w:rPr>
          <w:rFonts w:ascii="Times New Roman" w:hAnsi="Times New Roman" w:cs="Times New Roman"/>
          <w:color w:val="000000"/>
          <w:sz w:val="24"/>
          <w:szCs w:val="24"/>
          <w:shd w:val="clear" w:color="auto" w:fill="FFFFFF"/>
        </w:rPr>
        <w:t>is idea. The church today still struggles with this notion. How o</w:t>
      </w:r>
      <w:r w:rsidR="00761102">
        <w:rPr>
          <w:rFonts w:ascii="Times New Roman" w:hAnsi="Times New Roman" w:cs="Times New Roman"/>
          <w:color w:val="000000"/>
          <w:sz w:val="24"/>
          <w:szCs w:val="24"/>
          <w:shd w:val="clear" w:color="auto" w:fill="FFFFFF"/>
        </w:rPr>
        <w:t xml:space="preserve">ften do we turn homeless away, or those in need of hearing the Gospel, because it is outside of our comfort zone? And when </w:t>
      </w:r>
      <w:r w:rsidR="00210E4C">
        <w:rPr>
          <w:rFonts w:ascii="Times New Roman" w:hAnsi="Times New Roman" w:cs="Times New Roman"/>
          <w:color w:val="000000"/>
          <w:sz w:val="24"/>
          <w:szCs w:val="24"/>
          <w:shd w:val="clear" w:color="auto" w:fill="FFFFFF"/>
        </w:rPr>
        <w:t xml:space="preserve">someone inside our clique goes and ministers to them, they are sometimes looked down upon? </w:t>
      </w:r>
      <w:r w:rsidR="00216662">
        <w:rPr>
          <w:rFonts w:ascii="Times New Roman" w:hAnsi="Times New Roman" w:cs="Times New Roman"/>
          <w:color w:val="000000"/>
          <w:sz w:val="24"/>
          <w:szCs w:val="24"/>
          <w:shd w:val="clear" w:color="auto" w:fill="FFFFFF"/>
        </w:rPr>
        <w:t>We too, like the church in Jerusalem and Peter, be shown that what God has called clean, we must not call unclean?</w:t>
      </w:r>
      <w:r w:rsidR="00D10188">
        <w:rPr>
          <w:rFonts w:ascii="Times New Roman" w:hAnsi="Times New Roman" w:cs="Times New Roman"/>
          <w:color w:val="000000"/>
          <w:sz w:val="24"/>
          <w:szCs w:val="24"/>
          <w:shd w:val="clear" w:color="auto" w:fill="FFFFFF"/>
        </w:rPr>
        <w:t xml:space="preserve"> We are no more separate </w:t>
      </w:r>
      <w:r w:rsidR="00717927">
        <w:rPr>
          <w:rFonts w:ascii="Times New Roman" w:hAnsi="Times New Roman" w:cs="Times New Roman"/>
          <w:color w:val="000000"/>
          <w:sz w:val="24"/>
          <w:szCs w:val="24"/>
          <w:shd w:val="clear" w:color="auto" w:fill="FFFFFF"/>
        </w:rPr>
        <w:t>in the redeeming blood of Christ than them, so why must we stand in God’s way?</w:t>
      </w:r>
      <w:r w:rsidR="00810D73">
        <w:rPr>
          <w:rFonts w:ascii="Times New Roman" w:hAnsi="Times New Roman" w:cs="Times New Roman"/>
          <w:color w:val="000000"/>
          <w:sz w:val="24"/>
          <w:szCs w:val="24"/>
          <w:shd w:val="clear" w:color="auto" w:fill="FFFFFF"/>
        </w:rPr>
        <w:t xml:space="preserve"> Why must we stand in the way of our Creator, who made all of us in His image? At the end of our section in chapter 11, </w:t>
      </w:r>
      <w:r w:rsidR="005515EC">
        <w:rPr>
          <w:rFonts w:ascii="Times New Roman" w:hAnsi="Times New Roman" w:cs="Times New Roman"/>
          <w:color w:val="000000"/>
          <w:sz w:val="24"/>
          <w:szCs w:val="24"/>
          <w:shd w:val="clear" w:color="auto" w:fill="FFFFFF"/>
        </w:rPr>
        <w:t xml:space="preserve">we see that the church is willing to accept Gentiles into the ranks, so to speak. </w:t>
      </w:r>
    </w:p>
    <w:p w14:paraId="5F2C88AD" w14:textId="66101D71" w:rsidR="00D12FE0" w:rsidRDefault="0092681A" w:rsidP="001851AF">
      <w:pPr>
        <w:spacing w:line="48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lastRenderedPageBreak/>
        <w:tab/>
      </w:r>
      <w:r w:rsidR="009C5904">
        <w:rPr>
          <w:rFonts w:ascii="Times New Roman" w:hAnsi="Times New Roman" w:cs="Times New Roman"/>
          <w:color w:val="000000"/>
          <w:sz w:val="24"/>
          <w:szCs w:val="24"/>
          <w:shd w:val="clear" w:color="auto" w:fill="FFFFFF"/>
        </w:rPr>
        <w:t xml:space="preserve">Another point that is worthy of discussion is the simplicity in which Peter delivers the message of the Gospel to the Gentiles. I’m sure most of us are aware of the authors and friends CS Lewis and JRR Tolkien. Where they differed was their writing styles and nature. I will use both of their fictional works as an example. </w:t>
      </w:r>
      <w:r w:rsidR="00AE4EE2">
        <w:rPr>
          <w:rFonts w:ascii="Times New Roman" w:hAnsi="Times New Roman" w:cs="Times New Roman"/>
          <w:color w:val="000000"/>
          <w:sz w:val="24"/>
          <w:szCs w:val="24"/>
          <w:shd w:val="clear" w:color="auto" w:fill="FFFFFF"/>
        </w:rPr>
        <w:t xml:space="preserve">In the </w:t>
      </w:r>
      <w:r w:rsidR="00AE4EE2">
        <w:rPr>
          <w:rFonts w:ascii="Times New Roman" w:hAnsi="Times New Roman" w:cs="Times New Roman"/>
          <w:i/>
          <w:iCs/>
          <w:color w:val="000000"/>
          <w:sz w:val="24"/>
          <w:szCs w:val="24"/>
          <w:shd w:val="clear" w:color="auto" w:fill="FFFFFF"/>
        </w:rPr>
        <w:t>Lord of the Rings</w:t>
      </w:r>
      <w:r w:rsidR="001A31DB">
        <w:rPr>
          <w:rFonts w:ascii="Times New Roman" w:hAnsi="Times New Roman" w:cs="Times New Roman"/>
          <w:i/>
          <w:iCs/>
          <w:color w:val="000000"/>
          <w:sz w:val="24"/>
          <w:szCs w:val="24"/>
          <w:shd w:val="clear" w:color="auto" w:fill="FFFFFF"/>
        </w:rPr>
        <w:t xml:space="preserve"> </w:t>
      </w:r>
      <w:r w:rsidR="001A31DB">
        <w:rPr>
          <w:rFonts w:ascii="Times New Roman" w:hAnsi="Times New Roman" w:cs="Times New Roman"/>
          <w:color w:val="000000"/>
          <w:sz w:val="24"/>
          <w:szCs w:val="24"/>
          <w:shd w:val="clear" w:color="auto" w:fill="FFFFFF"/>
        </w:rPr>
        <w:t xml:space="preserve">books, Tolkien writes with such specificity and focus. The running joke is that he could describe the ancestral history of a single leaf </w:t>
      </w:r>
      <w:r w:rsidR="00D1343B">
        <w:rPr>
          <w:rFonts w:ascii="Times New Roman" w:hAnsi="Times New Roman" w:cs="Times New Roman"/>
          <w:color w:val="000000"/>
          <w:sz w:val="24"/>
          <w:szCs w:val="24"/>
          <w:shd w:val="clear" w:color="auto" w:fill="FFFFFF"/>
        </w:rPr>
        <w:t xml:space="preserve">on a branch of a tree in the middle of nowhere, and make the tree talk and speak its own language. Tolkien wrote with a sense of nuance and </w:t>
      </w:r>
      <w:r w:rsidR="009F4C09">
        <w:rPr>
          <w:rFonts w:ascii="Times New Roman" w:hAnsi="Times New Roman" w:cs="Times New Roman"/>
          <w:color w:val="000000"/>
          <w:sz w:val="24"/>
          <w:szCs w:val="24"/>
          <w:shd w:val="clear" w:color="auto" w:fill="FFFFFF"/>
        </w:rPr>
        <w:t xml:space="preserve">the desire to make people connect the dots, so to speak (though he said that </w:t>
      </w:r>
      <w:r w:rsidR="00445FCA">
        <w:rPr>
          <w:rFonts w:ascii="Times New Roman" w:hAnsi="Times New Roman" w:cs="Times New Roman"/>
          <w:color w:val="000000"/>
          <w:sz w:val="24"/>
          <w:szCs w:val="24"/>
          <w:shd w:val="clear" w:color="auto" w:fill="FFFFFF"/>
        </w:rPr>
        <w:t xml:space="preserve">LOTR was secular in nature). </w:t>
      </w:r>
      <w:r w:rsidR="00CF0A84">
        <w:rPr>
          <w:rFonts w:ascii="Times New Roman" w:hAnsi="Times New Roman" w:cs="Times New Roman"/>
          <w:color w:val="000000"/>
          <w:sz w:val="24"/>
          <w:szCs w:val="24"/>
          <w:shd w:val="clear" w:color="auto" w:fill="FFFFFF"/>
        </w:rPr>
        <w:t xml:space="preserve">CS Lewis on the other hand with his </w:t>
      </w:r>
      <w:r w:rsidR="00CF0A84">
        <w:rPr>
          <w:rFonts w:ascii="Times New Roman" w:hAnsi="Times New Roman" w:cs="Times New Roman"/>
          <w:i/>
          <w:iCs/>
          <w:color w:val="000000"/>
          <w:sz w:val="24"/>
          <w:szCs w:val="24"/>
          <w:shd w:val="clear" w:color="auto" w:fill="FFFFFF"/>
        </w:rPr>
        <w:t xml:space="preserve">Narnia </w:t>
      </w:r>
      <w:r w:rsidR="00CF0A84">
        <w:rPr>
          <w:rFonts w:ascii="Times New Roman" w:hAnsi="Times New Roman" w:cs="Times New Roman"/>
          <w:color w:val="000000"/>
          <w:sz w:val="24"/>
          <w:szCs w:val="24"/>
          <w:shd w:val="clear" w:color="auto" w:fill="FFFFFF"/>
        </w:rPr>
        <w:t xml:space="preserve">series, made its reading simplistic and easy to find symbolism and allegories. In fact, Tolkien openly made fun of CS Lewis </w:t>
      </w:r>
      <w:r w:rsidR="000513AB">
        <w:rPr>
          <w:rFonts w:ascii="Times New Roman" w:hAnsi="Times New Roman" w:cs="Times New Roman"/>
          <w:color w:val="000000"/>
          <w:sz w:val="24"/>
          <w:szCs w:val="24"/>
          <w:shd w:val="clear" w:color="auto" w:fill="FFFFFF"/>
        </w:rPr>
        <w:t xml:space="preserve">because of Narnia’s simplicity. But perhaps we can take something away from this and apply it to Acts. Maybe we don’t need overly complicated explanations of doctrine and </w:t>
      </w:r>
      <w:r w:rsidR="00F56383">
        <w:rPr>
          <w:rFonts w:ascii="Times New Roman" w:hAnsi="Times New Roman" w:cs="Times New Roman"/>
          <w:color w:val="000000"/>
          <w:sz w:val="24"/>
          <w:szCs w:val="24"/>
          <w:shd w:val="clear" w:color="auto" w:fill="FFFFFF"/>
        </w:rPr>
        <w:t>Anglican tradition to spread the word. While those are helpful tools, in every sense of the word, the Gospel should always come first. Peter explains the gospel to Cornelius and his household in such a simple manner</w:t>
      </w:r>
      <w:r w:rsidR="00125258">
        <w:rPr>
          <w:rFonts w:ascii="Times New Roman" w:hAnsi="Times New Roman" w:cs="Times New Roman"/>
          <w:color w:val="000000"/>
          <w:sz w:val="24"/>
          <w:szCs w:val="24"/>
          <w:shd w:val="clear" w:color="auto" w:fill="FFFFFF"/>
        </w:rPr>
        <w:t xml:space="preserve">. Most of them, at this point, would have been </w:t>
      </w:r>
      <w:r w:rsidR="00ED62F4">
        <w:rPr>
          <w:rFonts w:ascii="Times New Roman" w:hAnsi="Times New Roman" w:cs="Times New Roman"/>
          <w:color w:val="000000"/>
          <w:sz w:val="24"/>
          <w:szCs w:val="24"/>
          <w:shd w:val="clear" w:color="auto" w:fill="FFFFFF"/>
        </w:rPr>
        <w:t>aware of the events that had happened in Jerusalem</w:t>
      </w:r>
      <w:r w:rsidR="006402AB">
        <w:rPr>
          <w:rFonts w:ascii="Times New Roman" w:hAnsi="Times New Roman" w:cs="Times New Roman"/>
          <w:color w:val="000000"/>
          <w:sz w:val="24"/>
          <w:szCs w:val="24"/>
          <w:shd w:val="clear" w:color="auto" w:fill="FFFFFF"/>
        </w:rPr>
        <w:t xml:space="preserve"> at this point in time. However, </w:t>
      </w:r>
      <w:r w:rsidR="00881227">
        <w:rPr>
          <w:rFonts w:ascii="Times New Roman" w:hAnsi="Times New Roman" w:cs="Times New Roman"/>
          <w:color w:val="000000"/>
          <w:sz w:val="24"/>
          <w:szCs w:val="24"/>
          <w:shd w:val="clear" w:color="auto" w:fill="FFFFFF"/>
        </w:rPr>
        <w:t xml:space="preserve">Peter adds on the layer of Christ’s deity and His resurrection to their understanding of the situation. </w:t>
      </w:r>
      <w:r w:rsidR="00F26F18">
        <w:rPr>
          <w:rFonts w:ascii="Times New Roman" w:hAnsi="Times New Roman" w:cs="Times New Roman"/>
          <w:color w:val="000000"/>
          <w:sz w:val="24"/>
          <w:szCs w:val="24"/>
          <w:shd w:val="clear" w:color="auto" w:fill="FFFFFF"/>
        </w:rPr>
        <w:t xml:space="preserve">Peter does not go into elaborate detail about the ins and outs of what it means to be a follower of Christ. Rather, he simply explains the Gospel to them and lets God do the rest. As the remainder of chapter 10 progresses, we see that the Holy Spirit falls upon them as it had the apostles. </w:t>
      </w:r>
      <w:r w:rsidR="00D12FE0">
        <w:rPr>
          <w:rFonts w:ascii="Times New Roman" w:hAnsi="Times New Roman" w:cs="Times New Roman"/>
          <w:sz w:val="24"/>
          <w:szCs w:val="24"/>
        </w:rPr>
        <w:t>Now, once again, this is not to say that learning the ins and outs of Christianity is a bad thing. However, there needs to be a firm foundation under the feet of every Christian before those things are understood</w:t>
      </w:r>
      <w:r w:rsidR="003D45E0">
        <w:rPr>
          <w:rFonts w:ascii="Times New Roman" w:hAnsi="Times New Roman" w:cs="Times New Roman"/>
          <w:sz w:val="24"/>
          <w:szCs w:val="24"/>
        </w:rPr>
        <w:t xml:space="preserve">. Perhaps we as Christians </w:t>
      </w:r>
      <w:r w:rsidR="006A5C90">
        <w:rPr>
          <w:rFonts w:ascii="Times New Roman" w:hAnsi="Times New Roman" w:cs="Times New Roman"/>
          <w:sz w:val="24"/>
          <w:szCs w:val="24"/>
        </w:rPr>
        <w:t xml:space="preserve">need to spread the Gospel with the simplicity of Lewis, rather than the suave and philosophical nature of Tolkien. </w:t>
      </w:r>
      <w:r w:rsidR="00C45023">
        <w:rPr>
          <w:rFonts w:ascii="Times New Roman" w:hAnsi="Times New Roman" w:cs="Times New Roman"/>
          <w:sz w:val="24"/>
          <w:szCs w:val="24"/>
        </w:rPr>
        <w:t xml:space="preserve">Or, if we want both, Lewis </w:t>
      </w:r>
      <w:r w:rsidR="00C45023">
        <w:rPr>
          <w:rFonts w:ascii="Times New Roman" w:hAnsi="Times New Roman" w:cs="Times New Roman"/>
          <w:sz w:val="24"/>
          <w:szCs w:val="24"/>
        </w:rPr>
        <w:lastRenderedPageBreak/>
        <w:t xml:space="preserve">first, Tolkien second. </w:t>
      </w:r>
      <w:r w:rsidR="00E57C61">
        <w:rPr>
          <w:rFonts w:ascii="Times New Roman" w:hAnsi="Times New Roman" w:cs="Times New Roman"/>
          <w:sz w:val="24"/>
          <w:szCs w:val="24"/>
        </w:rPr>
        <w:t xml:space="preserve">Drawing this back to the question asked by Peter, perhaps this is how we let God do His thing: Be Lewis first, be more simplistic, and be more focused in on the main message of the Gospel, to where everyone can understand. The charge of the Great Commission and Christ is to bring the Gospel to ALL nations, to the ends of the earth. If, however, we make it more complicated, more complex out of the gate, then it becomes harder to find people that will listen. </w:t>
      </w:r>
    </w:p>
    <w:p w14:paraId="637ABE63" w14:textId="5567285B" w:rsidR="00123A1A" w:rsidRPr="001851AF" w:rsidRDefault="00123A1A" w:rsidP="001851A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w:t>
      </w:r>
      <w:r w:rsidR="00D20B4D">
        <w:rPr>
          <w:rFonts w:ascii="Times New Roman" w:hAnsi="Times New Roman" w:cs="Times New Roman"/>
          <w:sz w:val="24"/>
          <w:szCs w:val="24"/>
        </w:rPr>
        <w:t>how do we connect this to the modern church today? This series is entitled “The Rest of the Story.”</w:t>
      </w:r>
      <w:r w:rsidR="00E347C5">
        <w:rPr>
          <w:rFonts w:ascii="Times New Roman" w:hAnsi="Times New Roman" w:cs="Times New Roman"/>
          <w:sz w:val="24"/>
          <w:szCs w:val="24"/>
        </w:rPr>
        <w:t xml:space="preserve"> However, I think we have to understand that the story is still happening today. Our mission, as Christians in the 21</w:t>
      </w:r>
      <w:r w:rsidR="00E347C5" w:rsidRPr="00E347C5">
        <w:rPr>
          <w:rFonts w:ascii="Times New Roman" w:hAnsi="Times New Roman" w:cs="Times New Roman"/>
          <w:sz w:val="24"/>
          <w:szCs w:val="24"/>
          <w:vertAlign w:val="superscript"/>
        </w:rPr>
        <w:t>st</w:t>
      </w:r>
      <w:r w:rsidR="00E347C5">
        <w:rPr>
          <w:rFonts w:ascii="Times New Roman" w:hAnsi="Times New Roman" w:cs="Times New Roman"/>
          <w:sz w:val="24"/>
          <w:szCs w:val="24"/>
        </w:rPr>
        <w:t xml:space="preserve"> century</w:t>
      </w:r>
      <w:r w:rsidR="006C59D3">
        <w:rPr>
          <w:rFonts w:ascii="Times New Roman" w:hAnsi="Times New Roman" w:cs="Times New Roman"/>
          <w:sz w:val="24"/>
          <w:szCs w:val="24"/>
        </w:rPr>
        <w:t xml:space="preserve">, is the same as it was to </w:t>
      </w:r>
      <w:r w:rsidR="00AC2889">
        <w:rPr>
          <w:rFonts w:ascii="Times New Roman" w:hAnsi="Times New Roman" w:cs="Times New Roman"/>
          <w:sz w:val="24"/>
          <w:szCs w:val="24"/>
        </w:rPr>
        <w:t xml:space="preserve">the Apostles and the Christians in Acts. We are to spread the Gospel to the ends of the earth. We should have no distinction between Christian or otherwise. Our goal is to spread the Gospel </w:t>
      </w:r>
      <w:r w:rsidR="00E7713B">
        <w:rPr>
          <w:rFonts w:ascii="Times New Roman" w:hAnsi="Times New Roman" w:cs="Times New Roman"/>
          <w:sz w:val="24"/>
          <w:szCs w:val="24"/>
        </w:rPr>
        <w:t>should reflect our love for Christ.</w:t>
      </w:r>
      <w:r w:rsidR="00BD44A4">
        <w:rPr>
          <w:rFonts w:ascii="Times New Roman" w:hAnsi="Times New Roman" w:cs="Times New Roman"/>
          <w:sz w:val="24"/>
          <w:szCs w:val="24"/>
        </w:rPr>
        <w:t xml:space="preserve"> We have advantages to do so today that those 1</w:t>
      </w:r>
      <w:r w:rsidR="00BD44A4" w:rsidRPr="00BD44A4">
        <w:rPr>
          <w:rFonts w:ascii="Times New Roman" w:hAnsi="Times New Roman" w:cs="Times New Roman"/>
          <w:sz w:val="24"/>
          <w:szCs w:val="24"/>
          <w:vertAlign w:val="superscript"/>
        </w:rPr>
        <w:t>st</w:t>
      </w:r>
      <w:r w:rsidR="00BD44A4">
        <w:rPr>
          <w:rFonts w:ascii="Times New Roman" w:hAnsi="Times New Roman" w:cs="Times New Roman"/>
          <w:sz w:val="24"/>
          <w:szCs w:val="24"/>
        </w:rPr>
        <w:t xml:space="preserve"> century Christians could only dream of. We have the world at our fingertips, ready for us to access on a whim. We have more reach potential than ever before. </w:t>
      </w:r>
      <w:r w:rsidR="00AE3793">
        <w:rPr>
          <w:rFonts w:ascii="Times New Roman" w:hAnsi="Times New Roman" w:cs="Times New Roman"/>
          <w:sz w:val="24"/>
          <w:szCs w:val="24"/>
        </w:rPr>
        <w:t xml:space="preserve">There are churches nearly everywhere you look (at least in the United States), from a church like St. Andrew’s to smaller churches in smaller towns. </w:t>
      </w:r>
      <w:r w:rsidR="007700EC">
        <w:rPr>
          <w:rFonts w:ascii="Times New Roman" w:hAnsi="Times New Roman" w:cs="Times New Roman"/>
          <w:sz w:val="24"/>
          <w:szCs w:val="24"/>
        </w:rPr>
        <w:t xml:space="preserve">We, as Christians, have an obligation to </w:t>
      </w:r>
      <w:r w:rsidR="00263481">
        <w:rPr>
          <w:rFonts w:ascii="Times New Roman" w:hAnsi="Times New Roman" w:cs="Times New Roman"/>
          <w:sz w:val="24"/>
          <w:szCs w:val="24"/>
        </w:rPr>
        <w:t xml:space="preserve">spread this Gospel. The one thing that must remain constant is that we cannot stand in God’s way. We must let Him and the Holy Spirit move and work in the lives of those we are reaching. </w:t>
      </w:r>
      <w:r w:rsidR="008F78C5">
        <w:rPr>
          <w:rFonts w:ascii="Times New Roman" w:hAnsi="Times New Roman" w:cs="Times New Roman"/>
          <w:sz w:val="24"/>
          <w:szCs w:val="24"/>
        </w:rPr>
        <w:t>We cannot accomplish anything by trying to do it ourselves. “Trust in the Lord in all your heart, and lean not on your own understanding…” (Proverbs 3:5</w:t>
      </w:r>
      <w:r w:rsidR="007C7D37">
        <w:rPr>
          <w:rFonts w:ascii="Times New Roman" w:hAnsi="Times New Roman" w:cs="Times New Roman"/>
          <w:sz w:val="24"/>
          <w:szCs w:val="24"/>
        </w:rPr>
        <w:t xml:space="preserve">). We must trust the Lord to help us guide those to faith, and we must not </w:t>
      </w:r>
      <w:r w:rsidR="00A31828">
        <w:rPr>
          <w:rFonts w:ascii="Times New Roman" w:hAnsi="Times New Roman" w:cs="Times New Roman"/>
          <w:sz w:val="24"/>
          <w:szCs w:val="24"/>
        </w:rPr>
        <w:t xml:space="preserve">stand in the way of the Lord and the Holy Spirit. It is so easy for us, due to our sinful nature and </w:t>
      </w:r>
      <w:r w:rsidR="00C402CC">
        <w:rPr>
          <w:rFonts w:ascii="Times New Roman" w:hAnsi="Times New Roman" w:cs="Times New Roman"/>
          <w:sz w:val="24"/>
          <w:szCs w:val="24"/>
        </w:rPr>
        <w:t>today’s mantra of instant gratification to want instant resul</w:t>
      </w:r>
      <w:r w:rsidR="002871EE">
        <w:rPr>
          <w:rFonts w:ascii="Times New Roman" w:hAnsi="Times New Roman" w:cs="Times New Roman"/>
          <w:sz w:val="24"/>
          <w:szCs w:val="24"/>
        </w:rPr>
        <w:t xml:space="preserve">ts, and try to do it ourselves if we are not patient with God. But we must </w:t>
      </w:r>
      <w:r w:rsidR="00E6772D">
        <w:rPr>
          <w:rFonts w:ascii="Times New Roman" w:hAnsi="Times New Roman" w:cs="Times New Roman"/>
          <w:sz w:val="24"/>
          <w:szCs w:val="24"/>
        </w:rPr>
        <w:t>pray and be patient, and</w:t>
      </w:r>
      <w:r w:rsidR="003145E1">
        <w:rPr>
          <w:rFonts w:ascii="Times New Roman" w:hAnsi="Times New Roman" w:cs="Times New Roman"/>
          <w:sz w:val="24"/>
          <w:szCs w:val="24"/>
        </w:rPr>
        <w:t xml:space="preserve"> God will show us that it is all worth it. We must show </w:t>
      </w:r>
      <w:r w:rsidR="003145E1">
        <w:rPr>
          <w:rFonts w:ascii="Times New Roman" w:hAnsi="Times New Roman" w:cs="Times New Roman"/>
          <w:sz w:val="24"/>
          <w:szCs w:val="24"/>
        </w:rPr>
        <w:lastRenderedPageBreak/>
        <w:t xml:space="preserve">devotion to him at all costs, and all necessities, and in all times and in all places. We just have to stand back and let Him do His thing. </w:t>
      </w:r>
    </w:p>
    <w:sectPr w:rsidR="00123A1A" w:rsidRPr="001851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1411B"/>
    <w:rsid w:val="000010A0"/>
    <w:rsid w:val="000453C9"/>
    <w:rsid w:val="000513AB"/>
    <w:rsid w:val="00051682"/>
    <w:rsid w:val="0007738C"/>
    <w:rsid w:val="000A39A3"/>
    <w:rsid w:val="000B2DDE"/>
    <w:rsid w:val="00123A1A"/>
    <w:rsid w:val="00125258"/>
    <w:rsid w:val="00140F42"/>
    <w:rsid w:val="00145DCA"/>
    <w:rsid w:val="001851AF"/>
    <w:rsid w:val="001A31DB"/>
    <w:rsid w:val="001A68A4"/>
    <w:rsid w:val="001F38DC"/>
    <w:rsid w:val="00210E4C"/>
    <w:rsid w:val="00216662"/>
    <w:rsid w:val="00263481"/>
    <w:rsid w:val="002871EE"/>
    <w:rsid w:val="002A27F5"/>
    <w:rsid w:val="002B2A87"/>
    <w:rsid w:val="002D10BE"/>
    <w:rsid w:val="003145E1"/>
    <w:rsid w:val="00383144"/>
    <w:rsid w:val="003C0868"/>
    <w:rsid w:val="003D45E0"/>
    <w:rsid w:val="004101E9"/>
    <w:rsid w:val="00445FCA"/>
    <w:rsid w:val="00451B98"/>
    <w:rsid w:val="00462A1D"/>
    <w:rsid w:val="004810C7"/>
    <w:rsid w:val="004A080B"/>
    <w:rsid w:val="004E3B06"/>
    <w:rsid w:val="004F6C58"/>
    <w:rsid w:val="005515EC"/>
    <w:rsid w:val="005606AC"/>
    <w:rsid w:val="005A35B6"/>
    <w:rsid w:val="005B4FCB"/>
    <w:rsid w:val="005C5EC7"/>
    <w:rsid w:val="006402AB"/>
    <w:rsid w:val="00641ABD"/>
    <w:rsid w:val="00695E71"/>
    <w:rsid w:val="006A5C90"/>
    <w:rsid w:val="006C59D3"/>
    <w:rsid w:val="006F7FAB"/>
    <w:rsid w:val="007139A5"/>
    <w:rsid w:val="00717927"/>
    <w:rsid w:val="00733DE9"/>
    <w:rsid w:val="00736FFF"/>
    <w:rsid w:val="00761102"/>
    <w:rsid w:val="007700EC"/>
    <w:rsid w:val="0079151B"/>
    <w:rsid w:val="007B0B43"/>
    <w:rsid w:val="007C7D37"/>
    <w:rsid w:val="007E11E0"/>
    <w:rsid w:val="00810D73"/>
    <w:rsid w:val="008444AA"/>
    <w:rsid w:val="00870FCF"/>
    <w:rsid w:val="00880E11"/>
    <w:rsid w:val="00881227"/>
    <w:rsid w:val="008A1F27"/>
    <w:rsid w:val="008D4335"/>
    <w:rsid w:val="008F78C5"/>
    <w:rsid w:val="0092681A"/>
    <w:rsid w:val="0098527B"/>
    <w:rsid w:val="009C5904"/>
    <w:rsid w:val="009F4C09"/>
    <w:rsid w:val="00A31828"/>
    <w:rsid w:val="00A3607E"/>
    <w:rsid w:val="00A425A3"/>
    <w:rsid w:val="00A550B0"/>
    <w:rsid w:val="00A761C7"/>
    <w:rsid w:val="00AC2889"/>
    <w:rsid w:val="00AE3793"/>
    <w:rsid w:val="00AE4EE2"/>
    <w:rsid w:val="00B70717"/>
    <w:rsid w:val="00B76FCF"/>
    <w:rsid w:val="00BD44A4"/>
    <w:rsid w:val="00BE0B64"/>
    <w:rsid w:val="00C402CC"/>
    <w:rsid w:val="00C45023"/>
    <w:rsid w:val="00CC2FED"/>
    <w:rsid w:val="00CE06FA"/>
    <w:rsid w:val="00CF0A84"/>
    <w:rsid w:val="00CF739D"/>
    <w:rsid w:val="00D10188"/>
    <w:rsid w:val="00D12FE0"/>
    <w:rsid w:val="00D1343B"/>
    <w:rsid w:val="00D20B4D"/>
    <w:rsid w:val="00D52010"/>
    <w:rsid w:val="00D973A4"/>
    <w:rsid w:val="00DB103E"/>
    <w:rsid w:val="00DC73FE"/>
    <w:rsid w:val="00E1411B"/>
    <w:rsid w:val="00E25452"/>
    <w:rsid w:val="00E347C5"/>
    <w:rsid w:val="00E57C61"/>
    <w:rsid w:val="00E6772D"/>
    <w:rsid w:val="00E7713B"/>
    <w:rsid w:val="00EB756F"/>
    <w:rsid w:val="00ED62F4"/>
    <w:rsid w:val="00F26F18"/>
    <w:rsid w:val="00F56383"/>
    <w:rsid w:val="00F87F5A"/>
    <w:rsid w:val="00FC5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621F1"/>
  <w15:docId w15:val="{B656DD46-56F9-4632-A25B-62015B4D6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3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411B"/>
    <w:pPr>
      <w:spacing w:after="0" w:line="240" w:lineRule="auto"/>
    </w:pPr>
  </w:style>
  <w:style w:type="paragraph" w:styleId="Subtitle">
    <w:name w:val="Subtitle"/>
    <w:basedOn w:val="Normal"/>
    <w:next w:val="Normal"/>
    <w:link w:val="SubtitleChar"/>
    <w:uiPriority w:val="11"/>
    <w:qFormat/>
    <w:rsid w:val="00E1411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1411B"/>
    <w:rPr>
      <w:rFonts w:eastAsiaTheme="minorEastAsia"/>
      <w:color w:val="5A5A5A" w:themeColor="text1" w:themeTint="A5"/>
      <w:spacing w:val="15"/>
    </w:rPr>
  </w:style>
  <w:style w:type="paragraph" w:styleId="Title">
    <w:name w:val="Title"/>
    <w:basedOn w:val="Normal"/>
    <w:next w:val="Normal"/>
    <w:link w:val="TitleChar"/>
    <w:uiPriority w:val="10"/>
    <w:qFormat/>
    <w:rsid w:val="00E141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11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C73F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87B38-E4C8-4B19-97E6-179986683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2043</TotalTime>
  <Pages>6</Pages>
  <Words>1538</Words>
  <Characters>8770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92</cp:revision>
  <cp:lastPrinted>2022-11-20T03:15:00Z</cp:lastPrinted>
  <dcterms:created xsi:type="dcterms:W3CDTF">2022-11-15T03:21:00Z</dcterms:created>
  <dcterms:modified xsi:type="dcterms:W3CDTF">2022-11-20T03:26:00Z</dcterms:modified>
</cp:coreProperties>
</file>